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-86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161CD2" w:rsidTr="00161CD2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161CD2" w:rsidRDefault="00161CD2" w:rsidP="00161CD2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161CD2" w:rsidRDefault="00161CD2" w:rsidP="00161CD2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161CD2" w:rsidRDefault="00161CD2" w:rsidP="00161CD2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161CD2" w:rsidRDefault="00161CD2" w:rsidP="00161CD2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161CD2" w:rsidRDefault="00161CD2" w:rsidP="00161CD2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161CD2" w:rsidRDefault="00161CD2" w:rsidP="00161CD2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161CD2" w:rsidTr="00161CD2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161CD2" w:rsidRDefault="00161CD2" w:rsidP="00161CD2">
            <w:pPr>
              <w:pStyle w:val="TableParagraph"/>
              <w:spacing w:before="16"/>
              <w:ind w:left="107"/>
            </w:pPr>
            <w: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161CD2" w:rsidRDefault="00161CD2" w:rsidP="00161CD2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161CD2" w:rsidRDefault="00161CD2" w:rsidP="00161CD2">
            <w:pPr>
              <w:pStyle w:val="TableParagraph"/>
              <w:spacing w:before="16"/>
              <w:ind w:left="107"/>
            </w:pPr>
            <w:r>
              <w:t>SSC030</w:t>
            </w:r>
          </w:p>
        </w:tc>
      </w:tr>
      <w:tr w:rsidR="00161CD2" w:rsidTr="00161CD2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161CD2" w:rsidRDefault="00161CD2" w:rsidP="00161CD2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161CD2" w:rsidRDefault="00161CD2" w:rsidP="00161C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161CD2" w:rsidRDefault="00161CD2" w:rsidP="00161CD2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161CD2" w:rsidTr="00161CD2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161CD2" w:rsidRDefault="00161CD2" w:rsidP="00161CD2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161CD2" w:rsidRDefault="00161CD2" w:rsidP="00161C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161CD2" w:rsidRDefault="00161CD2" w:rsidP="00161CD2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161CD2" w:rsidTr="00161CD2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161CD2" w:rsidRDefault="00161CD2" w:rsidP="00161C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161CD2" w:rsidRDefault="00161CD2" w:rsidP="00161CD2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161CD2" w:rsidRDefault="00161CD2" w:rsidP="00161C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61CD2" w:rsidTr="00161CD2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161CD2" w:rsidRDefault="00161CD2" w:rsidP="00161CD2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161CD2" w:rsidRDefault="00161CD2" w:rsidP="00161C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161CD2" w:rsidRDefault="00161CD2" w:rsidP="00161C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61CD2" w:rsidTr="00161CD2">
        <w:trPr>
          <w:trHeight w:val="620"/>
        </w:trPr>
        <w:tc>
          <w:tcPr>
            <w:tcW w:w="2448" w:type="dxa"/>
            <w:tcBorders>
              <w:top w:val="nil"/>
            </w:tcBorders>
          </w:tcPr>
          <w:p w:rsidR="00161CD2" w:rsidRDefault="00161CD2" w:rsidP="00161CD2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161CD2" w:rsidRDefault="00161CD2" w:rsidP="00161C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161CD2" w:rsidRDefault="00161CD2" w:rsidP="00161C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134BD" w:rsidRPr="00161CD2" w:rsidRDefault="00161CD2" w:rsidP="00161CD2">
      <w:pPr>
        <w:pStyle w:val="BodyText"/>
        <w:rPr>
          <w:rFonts w:ascii="Times New Roman"/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50.1pt;margin-top:7.65pt;width:108pt;height:31.5pt;z-index:-251657728;mso-position-horizontal-relative:page;mso-position-vertical-relative:text" filled="f" strokeweight=".48pt">
            <v:textbox inset="0,0,0,0">
              <w:txbxContent>
                <w:p w:rsidR="00F134BD" w:rsidRDefault="00B60556">
                  <w:pPr>
                    <w:spacing w:before="65"/>
                    <w:ind w:left="103"/>
                  </w:pPr>
                  <w:r>
                    <w:t>2 pages</w:t>
                  </w:r>
                </w:p>
              </w:txbxContent>
            </v:textbox>
            <w10:wrap anchorx="page"/>
          </v:shape>
        </w:pict>
      </w:r>
      <w:r>
        <w:pict>
          <v:shape id="_x0000_s1034" type="#_x0000_t202" style="position:absolute;margin-left:49.5pt;margin-top:139.5pt;width:400.6pt;height:31.5pt;z-index:251656704;mso-wrap-distance-left:0;mso-wrap-distance-right:0;mso-position-horizontal-relative:page;mso-position-vertical-relative:text" filled="f" strokeweight=".48pt">
            <v:textbox inset="0,0,0,0">
              <w:txbxContent>
                <w:p w:rsidR="00F134BD" w:rsidRDefault="00B60556">
                  <w:pPr>
                    <w:spacing w:before="2"/>
                    <w:ind w:left="103"/>
                  </w:pPr>
                  <w:r>
                    <w:t>Subject: Fire Doors and Door Furniture</w:t>
                  </w:r>
                  <w:r w:rsidR="00E97EA5">
                    <w:br/>
                    <w:t xml:space="preserve">(Chủ đề: </w:t>
                  </w:r>
                  <w:r w:rsidR="00E97EA5" w:rsidRPr="00E97EA5">
                    <w:t>Cửa chống cháy và phụ kiện cửa</w:t>
                  </w:r>
                  <w:r w:rsidR="00E97EA5">
                    <w:t>)</w:t>
                  </w:r>
                </w:p>
              </w:txbxContent>
            </v:textbox>
            <w10:wrap type="topAndBottom" anchorx="page"/>
          </v:shape>
        </w:pict>
      </w:r>
    </w:p>
    <w:p w:rsidR="00F134BD" w:rsidRPr="00161CD2" w:rsidRDefault="00B60556" w:rsidP="00161CD2">
      <w:pPr>
        <w:pStyle w:val="Heading1"/>
        <w:spacing w:before="93"/>
      </w:pPr>
      <w:r>
        <w:t>POLICY</w:t>
      </w:r>
    </w:p>
    <w:p w:rsidR="00F134BD" w:rsidRDefault="00B60556">
      <w:pPr>
        <w:pStyle w:val="BodyText"/>
        <w:ind w:left="222"/>
      </w:pPr>
      <w:r>
        <w:t>To ensure safety and compliance of Fire Doors and Door Furniture.</w:t>
      </w:r>
    </w:p>
    <w:p w:rsidR="00F134BD" w:rsidRPr="00F70850" w:rsidRDefault="00F70850">
      <w:pPr>
        <w:pStyle w:val="BodyText"/>
        <w:spacing w:before="7"/>
        <w:rPr>
          <w:i/>
        </w:rPr>
      </w:pPr>
      <w:r w:rsidRPr="00F70850">
        <w:rPr>
          <w:i/>
        </w:rPr>
        <w:t xml:space="preserve">       Để đảm bảo sự an toàn và tuân thủ của cửa chống cháy và đồ nội thấ</w:t>
      </w:r>
      <w:r>
        <w:rPr>
          <w:i/>
        </w:rPr>
        <w:t>t.</w:t>
      </w:r>
    </w:p>
    <w:p w:rsidR="00F134BD" w:rsidRDefault="00B60556">
      <w:pPr>
        <w:pStyle w:val="Heading1"/>
        <w:spacing w:line="460" w:lineRule="atLeast"/>
        <w:ind w:right="7599"/>
      </w:pPr>
      <w:r>
        <w:rPr>
          <w:w w:val="95"/>
        </w:rPr>
        <w:t xml:space="preserve">PROCEDURE </w:t>
      </w:r>
      <w:r>
        <w:rPr>
          <w:color w:val="FF0000"/>
        </w:rPr>
        <w:t>WARNING:</w:t>
      </w:r>
    </w:p>
    <w:p w:rsidR="00F134BD" w:rsidRDefault="00B60556">
      <w:pPr>
        <w:pStyle w:val="BodyText"/>
        <w:spacing w:before="33"/>
        <w:ind w:left="222" w:right="396"/>
      </w:pPr>
      <w:r>
        <w:rPr>
          <w:color w:val="FF0000"/>
        </w:rPr>
        <w:t>Non-compliant fittings are not fitted to fire doors including cabin hooks, door wedges, non-lever handles and non-approved security devices such as chains, latches, etc.</w:t>
      </w:r>
    </w:p>
    <w:p w:rsidR="00F134BD" w:rsidRPr="00161CD2" w:rsidRDefault="00F15FFF" w:rsidP="00161CD2">
      <w:pPr>
        <w:pStyle w:val="BodyText"/>
        <w:spacing w:before="7"/>
        <w:rPr>
          <w:i/>
        </w:rPr>
      </w:pPr>
      <w:r w:rsidRPr="00F15FFF">
        <w:rPr>
          <w:i/>
        </w:rPr>
        <w:t>Các phụ kiệ</w:t>
      </w:r>
      <w:r>
        <w:rPr>
          <w:i/>
        </w:rPr>
        <w:t>n không đạt yêu cầu</w:t>
      </w:r>
      <w:r w:rsidRPr="00F15FFF">
        <w:rPr>
          <w:i/>
        </w:rPr>
        <w:t xml:space="preserve"> không được trang bị cho các cửa ngăn cháy bao gồm móc treo cửa, nêm cửa, tay nắm không cần đòn bẩy và các thiết bị</w:t>
      </w:r>
      <w:r>
        <w:rPr>
          <w:i/>
        </w:rPr>
        <w:t xml:space="preserve"> </w:t>
      </w:r>
      <w:r w:rsidRPr="00F15FFF">
        <w:rPr>
          <w:i/>
        </w:rPr>
        <w:t>không được chấp thuận như dây chuyền, chố</w:t>
      </w:r>
      <w:r>
        <w:rPr>
          <w:i/>
        </w:rPr>
        <w:t>t, vv</w:t>
      </w:r>
    </w:p>
    <w:p w:rsidR="00F134BD" w:rsidRPr="00161CD2" w:rsidRDefault="00B60556" w:rsidP="00161CD2">
      <w:pPr>
        <w:pStyle w:val="BodyText"/>
        <w:spacing w:before="7"/>
        <w:rPr>
          <w:i/>
        </w:rPr>
      </w:pPr>
      <w:r>
        <w:t>Identification of fire doors and frames:</w:t>
      </w:r>
      <w:r w:rsidR="005F65CD" w:rsidRPr="005F65CD">
        <w:rPr>
          <w:sz w:val="17"/>
        </w:rPr>
        <w:t xml:space="preserve"> </w:t>
      </w:r>
      <w:r w:rsidR="005F65CD" w:rsidRPr="005F65CD">
        <w:rPr>
          <w:i/>
        </w:rPr>
        <w:t>Xác định cửa và khung chống cháy:</w:t>
      </w:r>
    </w:p>
    <w:p w:rsidR="00F134BD" w:rsidRDefault="00B60556">
      <w:pPr>
        <w:pStyle w:val="ListParagraph"/>
        <w:numPr>
          <w:ilvl w:val="0"/>
          <w:numId w:val="4"/>
        </w:numPr>
        <w:tabs>
          <w:tab w:val="left" w:pos="583"/>
        </w:tabs>
        <w:rPr>
          <w:sz w:val="20"/>
        </w:rPr>
      </w:pPr>
      <w:r>
        <w:rPr>
          <w:sz w:val="20"/>
        </w:rPr>
        <w:t>The majority of doors throughout the hotel are fire rated</w:t>
      </w:r>
      <w:r>
        <w:rPr>
          <w:spacing w:val="-33"/>
          <w:sz w:val="20"/>
        </w:rPr>
        <w:t xml:space="preserve"> </w:t>
      </w:r>
      <w:r>
        <w:rPr>
          <w:sz w:val="20"/>
        </w:rPr>
        <w:t>doors.</w:t>
      </w:r>
    </w:p>
    <w:p w:rsidR="00F134BD" w:rsidRPr="00161CD2" w:rsidRDefault="005F65CD" w:rsidP="00161CD2">
      <w:pPr>
        <w:pStyle w:val="BodyText"/>
        <w:spacing w:before="7"/>
        <w:ind w:left="222"/>
        <w:rPr>
          <w:i/>
        </w:rPr>
      </w:pPr>
      <w:r>
        <w:rPr>
          <w:i/>
        </w:rPr>
        <w:t xml:space="preserve">    </w:t>
      </w:r>
      <w:r w:rsidRPr="005F65CD">
        <w:rPr>
          <w:i/>
        </w:rPr>
        <w:t>Phần lớn các cửa ra vào trong toàn khách sạn đều có cửa chống cháy.</w:t>
      </w:r>
    </w:p>
    <w:p w:rsidR="00F134BD" w:rsidRDefault="00B60556">
      <w:pPr>
        <w:pStyle w:val="ListParagraph"/>
        <w:numPr>
          <w:ilvl w:val="0"/>
          <w:numId w:val="4"/>
        </w:numPr>
        <w:tabs>
          <w:tab w:val="left" w:pos="583"/>
        </w:tabs>
        <w:ind w:right="948"/>
        <w:rPr>
          <w:sz w:val="20"/>
        </w:rPr>
      </w:pPr>
      <w:r>
        <w:rPr>
          <w:sz w:val="20"/>
        </w:rPr>
        <w:t>Fire doors are identified by a tag attached to the inside surface of the hinge side of the door. The associated door frame is similarly</w:t>
      </w:r>
      <w:r>
        <w:rPr>
          <w:spacing w:val="-24"/>
          <w:sz w:val="20"/>
        </w:rPr>
        <w:t xml:space="preserve"> </w:t>
      </w:r>
      <w:r>
        <w:rPr>
          <w:sz w:val="20"/>
        </w:rPr>
        <w:t>tagged.</w:t>
      </w:r>
    </w:p>
    <w:p w:rsidR="00F134BD" w:rsidRPr="00161CD2" w:rsidRDefault="005F65CD" w:rsidP="00161CD2">
      <w:pPr>
        <w:pStyle w:val="BodyText"/>
        <w:spacing w:before="7"/>
        <w:ind w:left="222"/>
        <w:rPr>
          <w:i/>
        </w:rPr>
      </w:pPr>
      <w:r w:rsidRPr="005F65CD">
        <w:rPr>
          <w:i/>
        </w:rPr>
        <w:t>Cửa ngăn cháy được xác định bằng một thẻ gắn vào mặt trong của mặt bên hông của cửa. Khung cửa liên quan được gắn thẻ tương tự.</w:t>
      </w:r>
    </w:p>
    <w:p w:rsidR="00F134BD" w:rsidRDefault="00B60556">
      <w:pPr>
        <w:pStyle w:val="ListParagraph"/>
        <w:numPr>
          <w:ilvl w:val="0"/>
          <w:numId w:val="4"/>
        </w:numPr>
        <w:tabs>
          <w:tab w:val="left" w:pos="583"/>
        </w:tabs>
        <w:spacing w:before="1"/>
        <w:rPr>
          <w:sz w:val="20"/>
        </w:rPr>
      </w:pPr>
      <w:r>
        <w:rPr>
          <w:sz w:val="20"/>
        </w:rPr>
        <w:t>Tags should never be removed or painted</w:t>
      </w:r>
      <w:r>
        <w:rPr>
          <w:spacing w:val="-27"/>
          <w:sz w:val="20"/>
        </w:rPr>
        <w:t xml:space="preserve"> </w:t>
      </w:r>
      <w:r>
        <w:rPr>
          <w:sz w:val="20"/>
        </w:rPr>
        <w:t>over.</w:t>
      </w:r>
    </w:p>
    <w:p w:rsidR="00F134BD" w:rsidRPr="00161CD2" w:rsidRDefault="005F65CD" w:rsidP="00161CD2">
      <w:pPr>
        <w:pStyle w:val="BodyText"/>
        <w:spacing w:before="7"/>
        <w:ind w:left="222"/>
        <w:rPr>
          <w:i/>
        </w:rPr>
      </w:pPr>
      <w:r w:rsidRPr="005F65CD">
        <w:rPr>
          <w:i/>
        </w:rPr>
        <w:t>Thẻ không bao giờ được loại bỏ hoặc sơn lên</w:t>
      </w:r>
    </w:p>
    <w:p w:rsidR="00F134BD" w:rsidRPr="005F65CD" w:rsidRDefault="00B60556" w:rsidP="005F65CD">
      <w:pPr>
        <w:pStyle w:val="BodyText"/>
        <w:spacing w:before="7"/>
        <w:ind w:left="582"/>
      </w:pPr>
      <w:r>
        <w:t>Replacement of hinges:</w:t>
      </w:r>
      <w:r w:rsidR="005F65CD" w:rsidRPr="005F65CD">
        <w:rPr>
          <w:sz w:val="17"/>
        </w:rPr>
        <w:t xml:space="preserve"> </w:t>
      </w:r>
      <w:r w:rsidR="005F65CD" w:rsidRPr="005F65CD">
        <w:t>Thay thế bản lề:</w:t>
      </w:r>
    </w:p>
    <w:p w:rsidR="00F134BD" w:rsidRDefault="00B60556">
      <w:pPr>
        <w:pStyle w:val="ListParagraph"/>
        <w:numPr>
          <w:ilvl w:val="0"/>
          <w:numId w:val="3"/>
        </w:numPr>
        <w:tabs>
          <w:tab w:val="left" w:pos="583"/>
        </w:tabs>
        <w:rPr>
          <w:sz w:val="20"/>
        </w:rPr>
      </w:pPr>
      <w:r>
        <w:rPr>
          <w:sz w:val="20"/>
        </w:rPr>
        <w:t>Open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door</w:t>
      </w:r>
      <w:r>
        <w:rPr>
          <w:spacing w:val="-2"/>
          <w:sz w:val="20"/>
        </w:rPr>
        <w:t xml:space="preserve"> </w:t>
      </w:r>
      <w:r>
        <w:rPr>
          <w:sz w:val="20"/>
        </w:rPr>
        <w:t>wide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place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wedge</w:t>
      </w:r>
      <w:r>
        <w:rPr>
          <w:spacing w:val="-4"/>
          <w:sz w:val="20"/>
        </w:rPr>
        <w:t xml:space="preserve"> </w:t>
      </w:r>
      <w:r>
        <w:rPr>
          <w:sz w:val="20"/>
        </w:rPr>
        <w:t>under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outer</w:t>
      </w:r>
      <w:r>
        <w:rPr>
          <w:spacing w:val="-4"/>
          <w:sz w:val="20"/>
        </w:rPr>
        <w:t xml:space="preserve"> </w:t>
      </w:r>
      <w:r>
        <w:rPr>
          <w:sz w:val="20"/>
        </w:rPr>
        <w:t>bottom edge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door.</w:t>
      </w:r>
    </w:p>
    <w:p w:rsidR="00F134BD" w:rsidRPr="00161CD2" w:rsidRDefault="005F65CD" w:rsidP="00161CD2">
      <w:pPr>
        <w:pStyle w:val="BodyText"/>
        <w:spacing w:before="7"/>
        <w:ind w:left="582"/>
        <w:rPr>
          <w:i/>
        </w:rPr>
      </w:pPr>
      <w:r w:rsidRPr="005F65CD">
        <w:rPr>
          <w:sz w:val="17"/>
        </w:rPr>
        <w:t xml:space="preserve"> </w:t>
      </w:r>
      <w:r w:rsidRPr="005F65CD">
        <w:rPr>
          <w:i/>
        </w:rPr>
        <w:t>Mở rộng cửa và đặt một nêm dưới mép dưới bên ngoài của cửa.</w:t>
      </w:r>
    </w:p>
    <w:p w:rsidR="00F134BD" w:rsidRDefault="00B60556">
      <w:pPr>
        <w:pStyle w:val="ListParagraph"/>
        <w:numPr>
          <w:ilvl w:val="0"/>
          <w:numId w:val="3"/>
        </w:numPr>
        <w:tabs>
          <w:tab w:val="left" w:pos="583"/>
        </w:tabs>
        <w:rPr>
          <w:sz w:val="20"/>
        </w:rPr>
      </w:pPr>
      <w:r>
        <w:rPr>
          <w:sz w:val="20"/>
        </w:rPr>
        <w:t>Remove screws from hinge door and door</w:t>
      </w:r>
      <w:r>
        <w:rPr>
          <w:spacing w:val="-24"/>
          <w:sz w:val="20"/>
        </w:rPr>
        <w:t xml:space="preserve"> </w:t>
      </w:r>
      <w:r>
        <w:rPr>
          <w:sz w:val="20"/>
        </w:rPr>
        <w:t>frame.</w:t>
      </w:r>
    </w:p>
    <w:p w:rsidR="00F134BD" w:rsidRPr="00161CD2" w:rsidRDefault="005F65CD" w:rsidP="00161CD2">
      <w:pPr>
        <w:pStyle w:val="BodyText"/>
        <w:spacing w:before="7"/>
        <w:ind w:left="222"/>
        <w:rPr>
          <w:i/>
        </w:rPr>
      </w:pPr>
      <w:r>
        <w:rPr>
          <w:i/>
        </w:rPr>
        <w:t xml:space="preserve">       </w:t>
      </w:r>
      <w:r w:rsidRPr="005F65CD">
        <w:rPr>
          <w:i/>
        </w:rPr>
        <w:t>Tháo ốc khỏi cửa bản lề và khung cửa.</w:t>
      </w:r>
    </w:p>
    <w:p w:rsidR="00F134BD" w:rsidRDefault="00B60556">
      <w:pPr>
        <w:pStyle w:val="ListParagraph"/>
        <w:numPr>
          <w:ilvl w:val="0"/>
          <w:numId w:val="3"/>
        </w:numPr>
        <w:tabs>
          <w:tab w:val="left" w:pos="583"/>
        </w:tabs>
        <w:rPr>
          <w:sz w:val="20"/>
        </w:rPr>
      </w:pPr>
      <w:r>
        <w:rPr>
          <w:sz w:val="20"/>
        </w:rPr>
        <w:t>Remove</w:t>
      </w:r>
      <w:r>
        <w:rPr>
          <w:spacing w:val="-9"/>
          <w:sz w:val="20"/>
        </w:rPr>
        <w:t xml:space="preserve"> </w:t>
      </w:r>
      <w:r>
        <w:rPr>
          <w:sz w:val="20"/>
        </w:rPr>
        <w:t>hinge.</w:t>
      </w:r>
    </w:p>
    <w:p w:rsidR="00F134BD" w:rsidRPr="00161CD2" w:rsidRDefault="00BD7F04" w:rsidP="00161CD2">
      <w:pPr>
        <w:pStyle w:val="BodyText"/>
        <w:spacing w:before="7"/>
        <w:ind w:left="222"/>
        <w:rPr>
          <w:i/>
        </w:rPr>
      </w:pPr>
      <w:r>
        <w:rPr>
          <w:i/>
        </w:rPr>
        <w:t xml:space="preserve">       </w:t>
      </w:r>
      <w:r w:rsidRPr="00BD7F04">
        <w:rPr>
          <w:i/>
        </w:rPr>
        <w:t>Hủy bỏ bản lề.</w:t>
      </w:r>
    </w:p>
    <w:p w:rsidR="00F134BD" w:rsidRDefault="00B60556">
      <w:pPr>
        <w:pStyle w:val="ListParagraph"/>
        <w:numPr>
          <w:ilvl w:val="0"/>
          <w:numId w:val="3"/>
        </w:numPr>
        <w:tabs>
          <w:tab w:val="left" w:pos="583"/>
        </w:tabs>
        <w:rPr>
          <w:sz w:val="20"/>
        </w:rPr>
      </w:pPr>
      <w:r>
        <w:rPr>
          <w:sz w:val="20"/>
        </w:rPr>
        <w:t>Replace hinge in reverse</w:t>
      </w:r>
      <w:r>
        <w:rPr>
          <w:spacing w:val="-18"/>
          <w:sz w:val="20"/>
        </w:rPr>
        <w:t xml:space="preserve"> </w:t>
      </w:r>
      <w:r>
        <w:rPr>
          <w:sz w:val="20"/>
        </w:rPr>
        <w:t>order.</w:t>
      </w:r>
    </w:p>
    <w:p w:rsidR="00F134BD" w:rsidRPr="00161CD2" w:rsidRDefault="00BD7F04" w:rsidP="00161CD2">
      <w:pPr>
        <w:pStyle w:val="BodyText"/>
        <w:spacing w:before="7"/>
        <w:ind w:left="222"/>
        <w:rPr>
          <w:i/>
        </w:rPr>
      </w:pPr>
      <w:r>
        <w:rPr>
          <w:i/>
        </w:rPr>
        <w:t xml:space="preserve">      </w:t>
      </w:r>
      <w:r w:rsidRPr="00BD7F04">
        <w:rPr>
          <w:i/>
        </w:rPr>
        <w:t>Thay thế bản lề theo thứ tự ngược lạ</w:t>
      </w:r>
      <w:r w:rsidR="00161CD2">
        <w:rPr>
          <w:i/>
        </w:rPr>
        <w:t>i.</w:t>
      </w:r>
    </w:p>
    <w:p w:rsidR="00F134BD" w:rsidRDefault="00F134BD">
      <w:pPr>
        <w:pStyle w:val="BodyText"/>
        <w:spacing w:before="9"/>
        <w:rPr>
          <w:sz w:val="17"/>
        </w:rPr>
      </w:pPr>
    </w:p>
    <w:p w:rsidR="00F134BD" w:rsidRPr="00161CD2" w:rsidRDefault="00B60556" w:rsidP="00161CD2">
      <w:pPr>
        <w:pStyle w:val="BodyText"/>
        <w:spacing w:before="7"/>
        <w:rPr>
          <w:i/>
        </w:rPr>
      </w:pPr>
      <w:r>
        <w:t>Removal and replacement of card door lock drive key</w:t>
      </w:r>
      <w:r w:rsidRPr="00A90677">
        <w:rPr>
          <w:i/>
        </w:rPr>
        <w:t>:</w:t>
      </w:r>
      <w:r w:rsidR="00A90677" w:rsidRPr="00A90677">
        <w:rPr>
          <w:i/>
        </w:rPr>
        <w:t xml:space="preserve"> Loại bỏ và thay thế khóa ổ khóa thẻ khóa:</w:t>
      </w:r>
    </w:p>
    <w:p w:rsidR="00F134BD" w:rsidRPr="00161CD2" w:rsidRDefault="00B60556" w:rsidP="00161CD2">
      <w:pPr>
        <w:pStyle w:val="BodyText"/>
        <w:numPr>
          <w:ilvl w:val="0"/>
          <w:numId w:val="5"/>
        </w:numPr>
        <w:spacing w:before="7"/>
      </w:pPr>
      <w:r w:rsidRPr="00A90677">
        <w:t>Open</w:t>
      </w:r>
      <w:r w:rsidRPr="00A90677">
        <w:rPr>
          <w:spacing w:val="-8"/>
        </w:rPr>
        <w:t xml:space="preserve"> </w:t>
      </w:r>
      <w:r w:rsidR="00A90677">
        <w:t xml:space="preserve">door: </w:t>
      </w:r>
      <w:r w:rsidR="00A90677" w:rsidRPr="00A90677">
        <w:t xml:space="preserve"> </w:t>
      </w:r>
      <w:r w:rsidR="00A90677" w:rsidRPr="00A90677">
        <w:rPr>
          <w:i/>
        </w:rPr>
        <w:t>Mở cửa.</w:t>
      </w:r>
    </w:p>
    <w:p w:rsidR="00F134BD" w:rsidRPr="00161CD2" w:rsidRDefault="00B60556" w:rsidP="00161CD2">
      <w:pPr>
        <w:pStyle w:val="BodyText"/>
        <w:numPr>
          <w:ilvl w:val="0"/>
          <w:numId w:val="5"/>
        </w:numPr>
        <w:spacing w:before="7"/>
        <w:rPr>
          <w:i/>
        </w:rPr>
      </w:pPr>
      <w:r w:rsidRPr="00A90677">
        <w:t>Remove battery cover and battery</w:t>
      </w:r>
      <w:r w:rsidRPr="00A90677">
        <w:rPr>
          <w:spacing w:val="-19"/>
        </w:rPr>
        <w:t xml:space="preserve"> </w:t>
      </w:r>
      <w:r w:rsidRPr="00A90677">
        <w:t>pack.</w:t>
      </w:r>
      <w:r w:rsidR="00A90677">
        <w:t xml:space="preserve"> :</w:t>
      </w:r>
      <w:r w:rsidR="00A90677" w:rsidRPr="00A90677">
        <w:rPr>
          <w:i/>
        </w:rPr>
        <w:t>Tháo nắp pin và bộ pin.</w:t>
      </w:r>
    </w:p>
    <w:p w:rsidR="00F134BD" w:rsidRPr="00161CD2" w:rsidRDefault="00B60556" w:rsidP="00161CD2">
      <w:pPr>
        <w:pStyle w:val="BodyText"/>
        <w:numPr>
          <w:ilvl w:val="0"/>
          <w:numId w:val="5"/>
        </w:numPr>
        <w:spacing w:before="7"/>
        <w:rPr>
          <w:i/>
        </w:rPr>
      </w:pPr>
      <w:r w:rsidRPr="00A90677">
        <w:t>Remove screws from inside door lock and ease lock case from</w:t>
      </w:r>
      <w:r w:rsidRPr="00A90677">
        <w:rPr>
          <w:spacing w:val="-34"/>
        </w:rPr>
        <w:t xml:space="preserve"> </w:t>
      </w:r>
      <w:r w:rsidRPr="00A90677">
        <w:t>door.</w:t>
      </w:r>
      <w:r w:rsidR="00A90677" w:rsidRPr="00A90677">
        <w:t xml:space="preserve"> </w:t>
      </w:r>
      <w:r w:rsidR="00A90677">
        <w:t xml:space="preserve">: </w:t>
      </w:r>
      <w:r w:rsidR="00A90677" w:rsidRPr="00A90677">
        <w:rPr>
          <w:i/>
        </w:rPr>
        <w:t>Tháo ốc vít khỏi khóa cửa bên trong và dễ dàng khóa vỏ từ cửa ra vào.</w:t>
      </w:r>
    </w:p>
    <w:p w:rsidR="00F134BD" w:rsidRPr="00161CD2" w:rsidRDefault="00B60556" w:rsidP="00161CD2">
      <w:pPr>
        <w:pStyle w:val="BodyText"/>
        <w:numPr>
          <w:ilvl w:val="0"/>
          <w:numId w:val="5"/>
        </w:numPr>
        <w:spacing w:before="7"/>
        <w:rPr>
          <w:i/>
        </w:rPr>
      </w:pPr>
      <w:r w:rsidRPr="00A90677">
        <w:t>Disconnect wire</w:t>
      </w:r>
      <w:r w:rsidRPr="00A90677">
        <w:rPr>
          <w:spacing w:val="-14"/>
        </w:rPr>
        <w:t xml:space="preserve"> </w:t>
      </w:r>
      <w:r w:rsidRPr="00A90677">
        <w:t>plugs.</w:t>
      </w:r>
      <w:r w:rsidR="00A90677" w:rsidRPr="00A90677">
        <w:t xml:space="preserve"> </w:t>
      </w:r>
      <w:r w:rsidR="007A53FF">
        <w:t xml:space="preserve">: </w:t>
      </w:r>
      <w:r w:rsidR="00A90677" w:rsidRPr="007A53FF">
        <w:rPr>
          <w:i/>
        </w:rPr>
        <w:t>Ngắt kết nối phích cắm dây.</w:t>
      </w:r>
    </w:p>
    <w:p w:rsidR="00F134BD" w:rsidRPr="00161CD2" w:rsidRDefault="00B60556" w:rsidP="00161CD2">
      <w:pPr>
        <w:pStyle w:val="BodyText"/>
        <w:numPr>
          <w:ilvl w:val="0"/>
          <w:numId w:val="5"/>
        </w:numPr>
        <w:spacing w:before="7"/>
        <w:rPr>
          <w:i/>
        </w:rPr>
      </w:pPr>
      <w:r w:rsidRPr="00A90677">
        <w:t>Ease front lock cover off</w:t>
      </w:r>
      <w:r w:rsidRPr="00A90677">
        <w:rPr>
          <w:spacing w:val="-18"/>
        </w:rPr>
        <w:t xml:space="preserve"> </w:t>
      </w:r>
      <w:r w:rsidRPr="00A90677">
        <w:t>door.</w:t>
      </w:r>
      <w:r w:rsidR="00A90677" w:rsidRPr="00A90677">
        <w:t xml:space="preserve"> </w:t>
      </w:r>
      <w:r w:rsidR="007A53FF">
        <w:t xml:space="preserve">: </w:t>
      </w:r>
      <w:r w:rsidR="00A90677" w:rsidRPr="007A53FF">
        <w:rPr>
          <w:i/>
        </w:rPr>
        <w:t>Dễ dàng khóa cửa trước.</w:t>
      </w:r>
    </w:p>
    <w:p w:rsidR="00F134BD" w:rsidRPr="00161CD2" w:rsidRDefault="00B60556" w:rsidP="00161CD2">
      <w:pPr>
        <w:pStyle w:val="BodyText"/>
        <w:numPr>
          <w:ilvl w:val="0"/>
          <w:numId w:val="5"/>
        </w:numPr>
        <w:spacing w:before="7"/>
        <w:rPr>
          <w:i/>
        </w:rPr>
      </w:pPr>
      <w:r w:rsidRPr="00A90677">
        <w:t>Remove lock pin in drive</w:t>
      </w:r>
      <w:r w:rsidRPr="00A90677">
        <w:rPr>
          <w:spacing w:val="-19"/>
        </w:rPr>
        <w:t xml:space="preserve"> </w:t>
      </w:r>
      <w:r w:rsidRPr="00A90677">
        <w:t>key.</w:t>
      </w:r>
      <w:r w:rsidR="00A90677" w:rsidRPr="00A90677">
        <w:t xml:space="preserve"> </w:t>
      </w:r>
      <w:r w:rsidR="007A53FF">
        <w:t xml:space="preserve">: </w:t>
      </w:r>
      <w:r w:rsidR="00A90677" w:rsidRPr="007A53FF">
        <w:rPr>
          <w:i/>
        </w:rPr>
        <w:t>Tháo chốt khóa trong ổ đĩa.</w:t>
      </w:r>
    </w:p>
    <w:p w:rsidR="00F134BD" w:rsidRPr="00161CD2" w:rsidRDefault="00B60556" w:rsidP="00161CD2">
      <w:pPr>
        <w:pStyle w:val="BodyText"/>
        <w:numPr>
          <w:ilvl w:val="0"/>
          <w:numId w:val="5"/>
        </w:numPr>
        <w:spacing w:before="7"/>
        <w:rPr>
          <w:i/>
        </w:rPr>
      </w:pPr>
      <w:r w:rsidRPr="00A90677">
        <w:t>Remove drive key (both</w:t>
      </w:r>
      <w:r w:rsidRPr="00A90677">
        <w:rPr>
          <w:spacing w:val="-16"/>
        </w:rPr>
        <w:t xml:space="preserve"> </w:t>
      </w:r>
      <w:r w:rsidRPr="00A90677">
        <w:t>ends).</w:t>
      </w:r>
      <w:r w:rsidR="007A53FF">
        <w:t xml:space="preserve">: </w:t>
      </w:r>
      <w:r w:rsidR="00A90677" w:rsidRPr="007A53FF">
        <w:rPr>
          <w:i/>
        </w:rPr>
        <w:t>Tháo khóa ổ đĩa (cả hai đầu).</w:t>
      </w:r>
    </w:p>
    <w:p w:rsidR="00A90677" w:rsidRPr="00140892" w:rsidRDefault="00B60556" w:rsidP="00A90677">
      <w:pPr>
        <w:pStyle w:val="BodyText"/>
        <w:numPr>
          <w:ilvl w:val="0"/>
          <w:numId w:val="5"/>
        </w:numPr>
        <w:spacing w:before="7"/>
        <w:rPr>
          <w:i/>
        </w:rPr>
      </w:pPr>
      <w:r w:rsidRPr="00A90677">
        <w:t>Replace old drive key and re-install</w:t>
      </w:r>
      <w:r w:rsidRPr="00A90677">
        <w:rPr>
          <w:spacing w:val="-20"/>
        </w:rPr>
        <w:t xml:space="preserve"> </w:t>
      </w:r>
      <w:r w:rsidRPr="00A90677">
        <w:t>pin.</w:t>
      </w:r>
      <w:r w:rsidR="00A90677" w:rsidRPr="00A90677">
        <w:t xml:space="preserve"> </w:t>
      </w:r>
      <w:r w:rsidR="00140892">
        <w:t xml:space="preserve">: </w:t>
      </w:r>
      <w:r w:rsidR="00A90677" w:rsidRPr="00140892">
        <w:rPr>
          <w:i/>
        </w:rPr>
        <w:t>Thay thế ổ đĩa cũ và cài đặt lại pin.</w:t>
      </w:r>
    </w:p>
    <w:p w:rsidR="00F134BD" w:rsidRPr="00A90677" w:rsidRDefault="00F134BD" w:rsidP="00A90677">
      <w:pPr>
        <w:pStyle w:val="ListParagraph"/>
        <w:tabs>
          <w:tab w:val="left" w:pos="663"/>
        </w:tabs>
        <w:ind w:left="720" w:firstLine="0"/>
        <w:jc w:val="center"/>
        <w:rPr>
          <w:sz w:val="20"/>
          <w:szCs w:val="20"/>
        </w:rPr>
      </w:pPr>
    </w:p>
    <w:p w:rsidR="00F134BD" w:rsidRPr="00A90677" w:rsidRDefault="00F134BD">
      <w:pPr>
        <w:pStyle w:val="BodyText"/>
      </w:pPr>
    </w:p>
    <w:p w:rsidR="00F134BD" w:rsidRPr="00161CD2" w:rsidRDefault="00B60556" w:rsidP="00161CD2">
      <w:pPr>
        <w:pStyle w:val="BodyText"/>
        <w:numPr>
          <w:ilvl w:val="0"/>
          <w:numId w:val="5"/>
        </w:numPr>
        <w:spacing w:before="7"/>
        <w:rPr>
          <w:i/>
        </w:rPr>
      </w:pPr>
      <w:r w:rsidRPr="00A90677">
        <w:lastRenderedPageBreak/>
        <w:t>Ease front cover onto</w:t>
      </w:r>
      <w:r w:rsidRPr="00A90677">
        <w:rPr>
          <w:spacing w:val="-18"/>
        </w:rPr>
        <w:t xml:space="preserve"> </w:t>
      </w:r>
      <w:r w:rsidRPr="00A90677">
        <w:t>door.</w:t>
      </w:r>
      <w:r w:rsidR="00A90677" w:rsidRPr="00A90677">
        <w:t xml:space="preserve"> </w:t>
      </w:r>
      <w:r w:rsidR="00140892">
        <w:t xml:space="preserve">: </w:t>
      </w:r>
      <w:r w:rsidR="00A90677" w:rsidRPr="00140892">
        <w:rPr>
          <w:i/>
        </w:rPr>
        <w:t>Dễ dàng che mặt trước vào cửa.</w:t>
      </w:r>
    </w:p>
    <w:p w:rsidR="00F134BD" w:rsidRPr="00161CD2" w:rsidRDefault="00B60556" w:rsidP="00161CD2">
      <w:pPr>
        <w:pStyle w:val="BodyText"/>
        <w:numPr>
          <w:ilvl w:val="0"/>
          <w:numId w:val="5"/>
        </w:numPr>
        <w:spacing w:before="7"/>
        <w:rPr>
          <w:i/>
        </w:rPr>
      </w:pPr>
      <w:r w:rsidRPr="00A90677">
        <w:t>Re-connect wire plugs and ease rear lock case onto</w:t>
      </w:r>
      <w:r w:rsidRPr="00A90677">
        <w:rPr>
          <w:spacing w:val="-34"/>
        </w:rPr>
        <w:t xml:space="preserve"> </w:t>
      </w:r>
      <w:r w:rsidRPr="00A90677">
        <w:t>door</w:t>
      </w:r>
      <w:r w:rsidR="00140892">
        <w:t xml:space="preserve">: </w:t>
      </w:r>
      <w:r w:rsidR="00A90677" w:rsidRPr="00A90677">
        <w:t xml:space="preserve"> </w:t>
      </w:r>
      <w:r w:rsidR="00A90677" w:rsidRPr="00140892">
        <w:rPr>
          <w:i/>
        </w:rPr>
        <w:t>Nối lại phích cắm dây điện và dễ dàng khóa vỏ phía sau vào cửa.</w:t>
      </w:r>
    </w:p>
    <w:p w:rsidR="00F134BD" w:rsidRPr="00161CD2" w:rsidRDefault="00B60556" w:rsidP="00161CD2">
      <w:pPr>
        <w:pStyle w:val="BodyText"/>
        <w:numPr>
          <w:ilvl w:val="0"/>
          <w:numId w:val="5"/>
        </w:numPr>
        <w:spacing w:before="7"/>
        <w:rPr>
          <w:i/>
        </w:rPr>
      </w:pPr>
      <w:r w:rsidRPr="00A90677">
        <w:t>Replace</w:t>
      </w:r>
      <w:r w:rsidRPr="00A90677">
        <w:rPr>
          <w:spacing w:val="-8"/>
        </w:rPr>
        <w:t xml:space="preserve"> </w:t>
      </w:r>
      <w:r w:rsidR="00140892">
        <w:t xml:space="preserve">screws </w:t>
      </w:r>
      <w:r w:rsidR="00140892" w:rsidRPr="00140892">
        <w:rPr>
          <w:i/>
        </w:rPr>
        <w:t xml:space="preserve">: </w:t>
      </w:r>
      <w:r w:rsidR="00A90677" w:rsidRPr="00140892">
        <w:rPr>
          <w:i/>
        </w:rPr>
        <w:t>Thay thế vít</w:t>
      </w:r>
    </w:p>
    <w:p w:rsidR="00F134BD" w:rsidRPr="00161CD2" w:rsidRDefault="00B60556" w:rsidP="00161CD2">
      <w:pPr>
        <w:pStyle w:val="BodyText"/>
        <w:numPr>
          <w:ilvl w:val="0"/>
          <w:numId w:val="5"/>
        </w:numPr>
        <w:spacing w:before="7"/>
        <w:rPr>
          <w:i/>
        </w:rPr>
      </w:pPr>
      <w:r w:rsidRPr="00A90677">
        <w:t>Re-install battery pack and</w:t>
      </w:r>
      <w:r w:rsidRPr="00A90677">
        <w:rPr>
          <w:spacing w:val="-20"/>
        </w:rPr>
        <w:t xml:space="preserve"> </w:t>
      </w:r>
      <w:r w:rsidRPr="00A90677">
        <w:t>cover</w:t>
      </w:r>
      <w:r w:rsidR="00140892">
        <w:t xml:space="preserve">: </w:t>
      </w:r>
      <w:r w:rsidR="00A90677" w:rsidRPr="00A90677">
        <w:t xml:space="preserve"> </w:t>
      </w:r>
      <w:r w:rsidR="00A90677" w:rsidRPr="00140892">
        <w:rPr>
          <w:i/>
        </w:rPr>
        <w:t>cài đặt lạ</w:t>
      </w:r>
      <w:r w:rsidR="00140892">
        <w:rPr>
          <w:i/>
        </w:rPr>
        <w:t>i pin</w:t>
      </w:r>
    </w:p>
    <w:p w:rsidR="00F134BD" w:rsidRPr="00161CD2" w:rsidRDefault="00B60556" w:rsidP="00161CD2">
      <w:pPr>
        <w:pStyle w:val="BodyText"/>
        <w:numPr>
          <w:ilvl w:val="0"/>
          <w:numId w:val="5"/>
        </w:numPr>
        <w:spacing w:before="7"/>
        <w:rPr>
          <w:i/>
        </w:rPr>
      </w:pPr>
      <w:r w:rsidRPr="00A90677">
        <w:t>Inform Duty Manager to have lock</w:t>
      </w:r>
      <w:r w:rsidRPr="00A90677">
        <w:rPr>
          <w:spacing w:val="-28"/>
        </w:rPr>
        <w:t xml:space="preserve"> </w:t>
      </w:r>
      <w:r w:rsidR="00140892">
        <w:t xml:space="preserve">re-programmed : </w:t>
      </w:r>
      <w:r w:rsidR="00A90677" w:rsidRPr="00140892">
        <w:rPr>
          <w:i/>
        </w:rPr>
        <w:t>Thông báo cho Duty Manager để khóa lại chương trình.</w:t>
      </w:r>
    </w:p>
    <w:p w:rsidR="00F134BD" w:rsidRDefault="00F134BD">
      <w:pPr>
        <w:pStyle w:val="BodyText"/>
        <w:spacing w:before="10"/>
        <w:rPr>
          <w:sz w:val="17"/>
        </w:rPr>
      </w:pPr>
    </w:p>
    <w:p w:rsidR="00F134BD" w:rsidRPr="00242D60" w:rsidRDefault="00B60556" w:rsidP="00242D60">
      <w:pPr>
        <w:pStyle w:val="BodyText"/>
        <w:spacing w:before="7"/>
        <w:rPr>
          <w:i/>
        </w:rPr>
      </w:pPr>
      <w:r w:rsidRPr="00242D60">
        <w:t>Fixtures and fittings:</w:t>
      </w:r>
      <w:r w:rsidR="00A90677" w:rsidRPr="00242D60">
        <w:t xml:space="preserve"> </w:t>
      </w:r>
      <w:r w:rsidR="00A90677" w:rsidRPr="00242D60">
        <w:rPr>
          <w:i/>
        </w:rPr>
        <w:t>Đồ đạc và phụ kiệ</w:t>
      </w:r>
      <w:r w:rsidR="00242D60">
        <w:rPr>
          <w:i/>
        </w:rPr>
        <w:t>n:</w:t>
      </w:r>
    </w:p>
    <w:p w:rsidR="00F134BD" w:rsidRDefault="00B60556">
      <w:pPr>
        <w:pStyle w:val="BodyText"/>
        <w:ind w:left="302" w:right="736"/>
      </w:pPr>
      <w:r>
        <w:t>Fixtures and fittings are to remain tight and well fitted at all times. Where fittings are replaced, stainless steel fixtures are to be used.</w:t>
      </w:r>
    </w:p>
    <w:p w:rsidR="00A90677" w:rsidRPr="00242D60" w:rsidRDefault="00A90677" w:rsidP="00A90677">
      <w:pPr>
        <w:pStyle w:val="BodyText"/>
        <w:spacing w:before="7"/>
        <w:rPr>
          <w:i/>
        </w:rPr>
      </w:pPr>
      <w:r w:rsidRPr="00242D60">
        <w:rPr>
          <w:i/>
        </w:rPr>
        <w:t>Các đồ đạc và phụ kiện phải được giữ chặt và được trang bị tốt mọi lúc. Trường hợp phụ kiện được thay thế</w:t>
      </w:r>
      <w:r w:rsidR="00242D60">
        <w:rPr>
          <w:i/>
        </w:rPr>
        <w:t>, sử dụng dụng cụ bằng thép không rỉ.</w:t>
      </w:r>
    </w:p>
    <w:p w:rsidR="00F134BD" w:rsidRDefault="00F134BD">
      <w:pPr>
        <w:pStyle w:val="BodyText"/>
        <w:spacing w:before="10"/>
        <w:rPr>
          <w:sz w:val="17"/>
        </w:rPr>
      </w:pPr>
    </w:p>
    <w:p w:rsidR="00F134BD" w:rsidRPr="00161CD2" w:rsidRDefault="00B60556" w:rsidP="00161CD2">
      <w:pPr>
        <w:pStyle w:val="BodyText"/>
        <w:numPr>
          <w:ilvl w:val="0"/>
          <w:numId w:val="6"/>
        </w:numPr>
        <w:spacing w:before="7"/>
      </w:pPr>
      <w:r w:rsidRPr="00242D60">
        <w:t>Door closer maintenance:</w:t>
      </w:r>
      <w:r w:rsidR="00A90677" w:rsidRPr="00242D60">
        <w:t xml:space="preserve"> Bảo trì cửa gần hơn:</w:t>
      </w:r>
    </w:p>
    <w:p w:rsidR="00F134BD" w:rsidRPr="00161CD2" w:rsidRDefault="00B60556" w:rsidP="00161CD2">
      <w:pPr>
        <w:pStyle w:val="BodyText"/>
        <w:numPr>
          <w:ilvl w:val="0"/>
          <w:numId w:val="6"/>
        </w:numPr>
        <w:spacing w:before="7"/>
        <w:rPr>
          <w:sz w:val="17"/>
        </w:rPr>
      </w:pPr>
      <w:r>
        <w:t>Remove cover</w:t>
      </w:r>
      <w:r>
        <w:rPr>
          <w:spacing w:val="-13"/>
        </w:rPr>
        <w:t xml:space="preserve"> </w:t>
      </w:r>
      <w:r>
        <w:t>plate</w:t>
      </w:r>
      <w:r w:rsidR="00242D60">
        <w:rPr>
          <w:sz w:val="17"/>
        </w:rPr>
        <w:t>1. Tháo tấm đĩa 1</w:t>
      </w:r>
    </w:p>
    <w:p w:rsidR="00F134BD" w:rsidRPr="00161CD2" w:rsidRDefault="00B60556" w:rsidP="00161CD2">
      <w:pPr>
        <w:pStyle w:val="BodyText"/>
        <w:numPr>
          <w:ilvl w:val="0"/>
          <w:numId w:val="6"/>
        </w:numPr>
        <w:spacing w:before="7"/>
        <w:rPr>
          <w:i/>
        </w:rPr>
      </w:pPr>
      <w:r>
        <w:t>Locate latching</w:t>
      </w:r>
      <w:r>
        <w:rPr>
          <w:spacing w:val="-17"/>
        </w:rPr>
        <w:t xml:space="preserve"> </w:t>
      </w:r>
      <w:r>
        <w:t>adjustment.</w:t>
      </w:r>
      <w:r w:rsidR="00A90677" w:rsidRPr="00A90677">
        <w:rPr>
          <w:sz w:val="17"/>
        </w:rPr>
        <w:t xml:space="preserve"> </w:t>
      </w:r>
      <w:r w:rsidR="00242D60">
        <w:rPr>
          <w:sz w:val="17"/>
        </w:rPr>
        <w:t xml:space="preserve">: </w:t>
      </w:r>
      <w:r w:rsidR="00A90677" w:rsidRPr="00242D60">
        <w:rPr>
          <w:i/>
        </w:rPr>
        <w:t>Xác định vị trí điều chỉnh chốt.</w:t>
      </w:r>
    </w:p>
    <w:p w:rsidR="00F134BD" w:rsidRPr="00161CD2" w:rsidRDefault="00B60556" w:rsidP="00161CD2">
      <w:pPr>
        <w:pStyle w:val="BodyText"/>
        <w:numPr>
          <w:ilvl w:val="0"/>
          <w:numId w:val="6"/>
        </w:numPr>
        <w:spacing w:before="7"/>
        <w:rPr>
          <w:i/>
        </w:rPr>
      </w:pPr>
      <w:r>
        <w:t>Hold</w:t>
      </w:r>
      <w:r>
        <w:rPr>
          <w:spacing w:val="-3"/>
        </w:rPr>
        <w:t xml:space="preserve"> </w:t>
      </w:r>
      <w:r>
        <w:t>door</w:t>
      </w:r>
      <w:r>
        <w:rPr>
          <w:spacing w:val="-4"/>
        </w:rPr>
        <w:t xml:space="preserve"> </w:t>
      </w:r>
      <w:r>
        <w:t>ajar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release,</w:t>
      </w:r>
      <w:r>
        <w:rPr>
          <w:spacing w:val="-3"/>
        </w:rPr>
        <w:t xml:space="preserve"> </w:t>
      </w:r>
      <w:r>
        <w:t>adjust</w:t>
      </w:r>
      <w:r>
        <w:rPr>
          <w:spacing w:val="-5"/>
        </w:rPr>
        <w:t xml:space="preserve"> </w:t>
      </w:r>
      <w:r>
        <w:t>latching</w:t>
      </w:r>
      <w:r>
        <w:rPr>
          <w:spacing w:val="-5"/>
        </w:rPr>
        <w:t xml:space="preserve"> </w:t>
      </w:r>
      <w:r>
        <w:t>screw</w:t>
      </w:r>
      <w:r>
        <w:rPr>
          <w:spacing w:val="-7"/>
        </w:rPr>
        <w:t xml:space="preserve"> </w:t>
      </w:r>
      <w:r>
        <w:t>until</w:t>
      </w:r>
      <w:r>
        <w:rPr>
          <w:spacing w:val="-3"/>
        </w:rPr>
        <w:t xml:space="preserve"> </w:t>
      </w:r>
      <w:r>
        <w:t>door</w:t>
      </w:r>
      <w:r>
        <w:rPr>
          <w:spacing w:val="-4"/>
        </w:rPr>
        <w:t xml:space="preserve"> </w:t>
      </w:r>
      <w:r>
        <w:t>latches</w:t>
      </w:r>
      <w:r>
        <w:rPr>
          <w:spacing w:val="-4"/>
        </w:rPr>
        <w:t xml:space="preserve"> </w:t>
      </w:r>
      <w:r>
        <w:t>smoothly</w:t>
      </w:r>
      <w:r>
        <w:rPr>
          <w:spacing w:val="-6"/>
        </w:rPr>
        <w:t xml:space="preserve"> </w:t>
      </w:r>
      <w:r>
        <w:t>without</w:t>
      </w:r>
      <w:r>
        <w:rPr>
          <w:spacing w:val="-5"/>
        </w:rPr>
        <w:t xml:space="preserve"> </w:t>
      </w:r>
      <w:r>
        <w:t>slamming.</w:t>
      </w:r>
      <w:r w:rsidR="00A90677" w:rsidRPr="00A90677">
        <w:rPr>
          <w:sz w:val="17"/>
        </w:rPr>
        <w:t xml:space="preserve"> </w:t>
      </w:r>
      <w:r w:rsidR="00242D60">
        <w:rPr>
          <w:sz w:val="17"/>
        </w:rPr>
        <w:t xml:space="preserve">: </w:t>
      </w:r>
      <w:r w:rsidR="00A90677" w:rsidRPr="00242D60">
        <w:rPr>
          <w:i/>
        </w:rPr>
        <w:t>giữ cửa mở, điều chỉnh chốt vít cho đến khi cửa chốt trơn tru mà không đóng sầm.</w:t>
      </w:r>
    </w:p>
    <w:p w:rsidR="00F134BD" w:rsidRPr="00161CD2" w:rsidRDefault="00B60556" w:rsidP="00161CD2">
      <w:pPr>
        <w:pStyle w:val="BodyText"/>
        <w:numPr>
          <w:ilvl w:val="0"/>
          <w:numId w:val="6"/>
        </w:numPr>
        <w:spacing w:before="7"/>
        <w:rPr>
          <w:i/>
        </w:rPr>
      </w:pPr>
      <w:r>
        <w:t>Locate closing adjustment</w:t>
      </w:r>
      <w:r>
        <w:rPr>
          <w:spacing w:val="-18"/>
        </w:rPr>
        <w:t xml:space="preserve"> </w:t>
      </w:r>
      <w:r>
        <w:t>screw.</w:t>
      </w:r>
      <w:r w:rsidR="00A90677" w:rsidRPr="00A90677">
        <w:rPr>
          <w:sz w:val="17"/>
        </w:rPr>
        <w:t xml:space="preserve"> </w:t>
      </w:r>
      <w:r w:rsidR="00242D60" w:rsidRPr="00242D60">
        <w:rPr>
          <w:i/>
        </w:rPr>
        <w:t>:</w:t>
      </w:r>
      <w:r w:rsidR="00A90677" w:rsidRPr="00242D60">
        <w:rPr>
          <w:i/>
        </w:rPr>
        <w:t xml:space="preserve"> Định vị vít điều chỉnh đóng.</w:t>
      </w:r>
    </w:p>
    <w:p w:rsidR="00F134BD" w:rsidRPr="00161CD2" w:rsidRDefault="00B60556" w:rsidP="00161CD2">
      <w:pPr>
        <w:pStyle w:val="BodyText"/>
        <w:numPr>
          <w:ilvl w:val="0"/>
          <w:numId w:val="6"/>
        </w:numPr>
        <w:spacing w:before="7"/>
        <w:rPr>
          <w:i/>
        </w:rPr>
      </w:pPr>
      <w:r>
        <w:t>Hold door wide and release; adjust closing screw until door closes</w:t>
      </w:r>
      <w:r>
        <w:rPr>
          <w:spacing w:val="-40"/>
        </w:rPr>
        <w:t xml:space="preserve"> </w:t>
      </w:r>
      <w:r>
        <w:t>smoothly.</w:t>
      </w:r>
      <w:r w:rsidR="00A90677" w:rsidRPr="00A90677">
        <w:rPr>
          <w:sz w:val="17"/>
        </w:rPr>
        <w:t xml:space="preserve"> </w:t>
      </w:r>
      <w:r w:rsidR="00242D60" w:rsidRPr="00242D60">
        <w:rPr>
          <w:i/>
        </w:rPr>
        <w:t xml:space="preserve">: </w:t>
      </w:r>
      <w:r w:rsidR="00A90677" w:rsidRPr="00242D60">
        <w:rPr>
          <w:i/>
        </w:rPr>
        <w:t>Giữ cửa rộng và nhả ra; điều chỉnh đóng vít cho đến khi cửa đóng êm.</w:t>
      </w:r>
    </w:p>
    <w:p w:rsidR="00A068E9" w:rsidRPr="00242D60" w:rsidRDefault="00B60556" w:rsidP="00A068E9">
      <w:pPr>
        <w:pStyle w:val="BodyText"/>
        <w:numPr>
          <w:ilvl w:val="0"/>
          <w:numId w:val="6"/>
        </w:numPr>
        <w:spacing w:before="7"/>
        <w:rPr>
          <w:i/>
        </w:rPr>
      </w:pPr>
      <w:r>
        <w:t>Check adjustment of latching</w:t>
      </w:r>
      <w:r>
        <w:rPr>
          <w:spacing w:val="-22"/>
        </w:rPr>
        <w:t xml:space="preserve"> </w:t>
      </w:r>
      <w:r>
        <w:t>screw.</w:t>
      </w:r>
      <w:r w:rsidR="00A90677" w:rsidRPr="00A90677">
        <w:rPr>
          <w:sz w:val="17"/>
        </w:rPr>
        <w:t xml:space="preserve"> </w:t>
      </w:r>
      <w:r w:rsidR="00242D60">
        <w:rPr>
          <w:sz w:val="17"/>
        </w:rPr>
        <w:t xml:space="preserve">: </w:t>
      </w:r>
      <w:r w:rsidR="00A90677" w:rsidRPr="00242D60">
        <w:rPr>
          <w:i/>
        </w:rPr>
        <w:t>Kiểm tra vít điều chỉnh chốt.</w:t>
      </w:r>
    </w:p>
    <w:p w:rsidR="00A068E9" w:rsidRPr="00A068E9" w:rsidRDefault="00A068E9" w:rsidP="00A068E9">
      <w:pPr>
        <w:pStyle w:val="BodyText"/>
        <w:spacing w:before="7"/>
        <w:rPr>
          <w:sz w:val="17"/>
        </w:rPr>
      </w:pPr>
    </w:p>
    <w:p w:rsidR="00A068E9" w:rsidRPr="00A068E9" w:rsidRDefault="00A068E9" w:rsidP="00A068E9">
      <w:pPr>
        <w:pStyle w:val="BodyText"/>
        <w:spacing w:before="7"/>
        <w:rPr>
          <w:sz w:val="17"/>
        </w:rPr>
      </w:pPr>
    </w:p>
    <w:p w:rsidR="00F134BD" w:rsidRDefault="00161CD2">
      <w:pPr>
        <w:pStyle w:val="Heading1"/>
        <w:ind w:left="211"/>
      </w:pPr>
      <w:r>
        <w:pict>
          <v:group id="_x0000_s1026" style="position:absolute;left:0;text-align:left;margin-left:62.65pt;margin-top:19.9pt;width:495.75pt;height:99.75pt;z-index:251657728;mso-position-horizontal-relative:page" coordorigin="1253,398" coordsize="9915,1995">
            <v:rect id="_x0000_s1032" style="position:absolute;left:1260;top:405;width:9900;height:447" fillcolor="black" stroked="f"/>
            <v:rect id="_x0000_s1031" style="position:absolute;left:1260;top:405;width:9900;height:528" filled="f"/>
            <v:rect id="_x0000_s1030" style="position:absolute;left:1260;top:852;width:9900;height:1534" stroked="f"/>
            <v:rect id="_x0000_s1029" style="position:absolute;left:1260;top:852;width:9900;height:1534" filled="f"/>
            <v:shape id="_x0000_s1028" type="#_x0000_t202" style="position:absolute;left:1413;top:492;width:2565;height:223" filled="f" stroked="f">
              <v:textbox inset="0,0,0,0">
                <w:txbxContent>
                  <w:p w:rsidR="00F134BD" w:rsidRDefault="00B60556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7" type="#_x0000_t202" style="position:absolute;left:5733;top:492;width:2332;height:223" filled="f" stroked="f">
              <v:textbox inset="0,0,0,0">
                <w:txbxContent>
                  <w:p w:rsidR="00F134BD" w:rsidRDefault="00B60556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w10:wrap anchorx="page"/>
          </v:group>
        </w:pict>
      </w:r>
      <w:r w:rsidR="00B60556">
        <w:t>REFERENCE DOCUMENTS</w:t>
      </w:r>
      <w:bookmarkStart w:id="0" w:name="_GoBack"/>
      <w:bookmarkEnd w:id="0"/>
    </w:p>
    <w:sectPr w:rsidR="00F134BD" w:rsidSect="00161CD2">
      <w:headerReference w:type="default" r:id="rId7"/>
      <w:footerReference w:type="default" r:id="rId8"/>
      <w:pgSz w:w="11906" w:h="16838" w:code="9"/>
      <w:pgMar w:top="1380" w:right="960" w:bottom="1220" w:left="1140" w:header="718" w:footer="102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5C0" w:rsidRDefault="000A25C0">
      <w:r>
        <w:separator/>
      </w:r>
    </w:p>
  </w:endnote>
  <w:endnote w:type="continuationSeparator" w:id="0">
    <w:p w:rsidR="000A25C0" w:rsidRDefault="000A2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4BD" w:rsidRDefault="00161CD2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8pt;margin-top:729.9pt;width:53.15pt;height:13.15pt;z-index:-251657728;mso-position-horizontal-relative:page;mso-position-vertical-relative:page" filled="f" stroked="f">
          <v:textbox inset="0,0,0,0">
            <w:txbxContent>
              <w:p w:rsidR="00F134BD" w:rsidRDefault="00B60556">
                <w:pPr>
                  <w:spacing w:before="12"/>
                  <w:ind w:left="20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 xml:space="preserve">Page </w:t>
                </w:r>
                <w: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61CD2">
                  <w:rPr>
                    <w:b/>
                    <w:noProof/>
                    <w:sz w:val="20"/>
                  </w:rPr>
                  <w:t>1</w:t>
                </w:r>
                <w:r>
                  <w:fldChar w:fldCharType="end"/>
                </w:r>
                <w:r>
                  <w:rPr>
                    <w:b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 xml:space="preserve">of </w:t>
                </w:r>
                <w:r>
                  <w:rPr>
                    <w:b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5C0" w:rsidRDefault="000A25C0">
      <w:r>
        <w:separator/>
      </w:r>
    </w:p>
  </w:footnote>
  <w:footnote w:type="continuationSeparator" w:id="0">
    <w:p w:rsidR="000A25C0" w:rsidRDefault="000A2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4BD" w:rsidRPr="00705906" w:rsidRDefault="00F134BD" w:rsidP="007059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271BE"/>
    <w:multiLevelType w:val="hybridMultilevel"/>
    <w:tmpl w:val="A270132E"/>
    <w:lvl w:ilvl="0" w:tplc="3DCE71AA">
      <w:start w:val="1"/>
      <w:numFmt w:val="decimal"/>
      <w:lvlText w:val="%1."/>
      <w:lvlJc w:val="left"/>
      <w:pPr>
        <w:ind w:left="58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EF30CD7E"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F626AE78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9C1EA146">
      <w:numFmt w:val="bullet"/>
      <w:lvlText w:val="•"/>
      <w:lvlJc w:val="left"/>
      <w:pPr>
        <w:ind w:left="3424" w:hanging="360"/>
      </w:pPr>
      <w:rPr>
        <w:rFonts w:hint="default"/>
      </w:rPr>
    </w:lvl>
    <w:lvl w:ilvl="4" w:tplc="692C4F28"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26F86486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FE6AAC7A">
      <w:numFmt w:val="bullet"/>
      <w:lvlText w:val="•"/>
      <w:lvlJc w:val="left"/>
      <w:pPr>
        <w:ind w:left="6268" w:hanging="360"/>
      </w:pPr>
      <w:rPr>
        <w:rFonts w:hint="default"/>
      </w:rPr>
    </w:lvl>
    <w:lvl w:ilvl="7" w:tplc="56AC5A98">
      <w:numFmt w:val="bullet"/>
      <w:lvlText w:val="•"/>
      <w:lvlJc w:val="left"/>
      <w:pPr>
        <w:ind w:left="7216" w:hanging="360"/>
      </w:pPr>
      <w:rPr>
        <w:rFonts w:hint="default"/>
      </w:rPr>
    </w:lvl>
    <w:lvl w:ilvl="8" w:tplc="162027CC"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1" w15:restartNumberingAfterBreak="0">
    <w:nsid w:val="21E345E3"/>
    <w:multiLevelType w:val="hybridMultilevel"/>
    <w:tmpl w:val="B880A118"/>
    <w:lvl w:ilvl="0" w:tplc="8DB01DEE">
      <w:start w:val="1"/>
      <w:numFmt w:val="decimal"/>
      <w:lvlText w:val="%1."/>
      <w:lvlJc w:val="left"/>
      <w:pPr>
        <w:ind w:left="582" w:hanging="360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DBE2748"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46B4E464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80E43370">
      <w:numFmt w:val="bullet"/>
      <w:lvlText w:val="•"/>
      <w:lvlJc w:val="left"/>
      <w:pPr>
        <w:ind w:left="3424" w:hanging="360"/>
      </w:pPr>
      <w:rPr>
        <w:rFonts w:hint="default"/>
      </w:rPr>
    </w:lvl>
    <w:lvl w:ilvl="4" w:tplc="AE7C37AE"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6E9E369E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C4E2CB4A">
      <w:numFmt w:val="bullet"/>
      <w:lvlText w:val="•"/>
      <w:lvlJc w:val="left"/>
      <w:pPr>
        <w:ind w:left="6268" w:hanging="360"/>
      </w:pPr>
      <w:rPr>
        <w:rFonts w:hint="default"/>
      </w:rPr>
    </w:lvl>
    <w:lvl w:ilvl="7" w:tplc="71F68786">
      <w:numFmt w:val="bullet"/>
      <w:lvlText w:val="•"/>
      <w:lvlJc w:val="left"/>
      <w:pPr>
        <w:ind w:left="7216" w:hanging="360"/>
      </w:pPr>
      <w:rPr>
        <w:rFonts w:hint="default"/>
      </w:rPr>
    </w:lvl>
    <w:lvl w:ilvl="8" w:tplc="A2B23204"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2" w15:restartNumberingAfterBreak="0">
    <w:nsid w:val="23616DA3"/>
    <w:multiLevelType w:val="hybridMultilevel"/>
    <w:tmpl w:val="B518E8DA"/>
    <w:lvl w:ilvl="0" w:tplc="B85C5A16">
      <w:start w:val="1"/>
      <w:numFmt w:val="decimal"/>
      <w:lvlText w:val="%1."/>
      <w:lvlJc w:val="left"/>
      <w:pPr>
        <w:ind w:left="58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6400E642"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36E0A398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9BBCF642">
      <w:numFmt w:val="bullet"/>
      <w:lvlText w:val="•"/>
      <w:lvlJc w:val="left"/>
      <w:pPr>
        <w:ind w:left="3424" w:hanging="360"/>
      </w:pPr>
      <w:rPr>
        <w:rFonts w:hint="default"/>
      </w:rPr>
    </w:lvl>
    <w:lvl w:ilvl="4" w:tplc="F9A01A48"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B752456E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1A521C5C">
      <w:numFmt w:val="bullet"/>
      <w:lvlText w:val="•"/>
      <w:lvlJc w:val="left"/>
      <w:pPr>
        <w:ind w:left="6268" w:hanging="360"/>
      </w:pPr>
      <w:rPr>
        <w:rFonts w:hint="default"/>
      </w:rPr>
    </w:lvl>
    <w:lvl w:ilvl="7" w:tplc="6644CD78">
      <w:numFmt w:val="bullet"/>
      <w:lvlText w:val="•"/>
      <w:lvlJc w:val="left"/>
      <w:pPr>
        <w:ind w:left="7216" w:hanging="360"/>
      </w:pPr>
      <w:rPr>
        <w:rFonts w:hint="default"/>
      </w:rPr>
    </w:lvl>
    <w:lvl w:ilvl="8" w:tplc="12FCD5CC"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3" w15:restartNumberingAfterBreak="0">
    <w:nsid w:val="50DC42B3"/>
    <w:multiLevelType w:val="hybridMultilevel"/>
    <w:tmpl w:val="25C09562"/>
    <w:lvl w:ilvl="0" w:tplc="627A7538">
      <w:start w:val="1"/>
      <w:numFmt w:val="decimal"/>
      <w:lvlText w:val="%1."/>
      <w:lvlJc w:val="left"/>
      <w:pPr>
        <w:ind w:left="66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427057C8">
      <w:numFmt w:val="bullet"/>
      <w:lvlText w:val="•"/>
      <w:lvlJc w:val="left"/>
      <w:pPr>
        <w:ind w:left="1608" w:hanging="360"/>
      </w:pPr>
      <w:rPr>
        <w:rFonts w:hint="default"/>
      </w:rPr>
    </w:lvl>
    <w:lvl w:ilvl="2" w:tplc="190683F4">
      <w:numFmt w:val="bullet"/>
      <w:lvlText w:val="•"/>
      <w:lvlJc w:val="left"/>
      <w:pPr>
        <w:ind w:left="2556" w:hanging="360"/>
      </w:pPr>
      <w:rPr>
        <w:rFonts w:hint="default"/>
      </w:rPr>
    </w:lvl>
    <w:lvl w:ilvl="3" w:tplc="884ADF0A">
      <w:numFmt w:val="bullet"/>
      <w:lvlText w:val="•"/>
      <w:lvlJc w:val="left"/>
      <w:pPr>
        <w:ind w:left="3504" w:hanging="360"/>
      </w:pPr>
      <w:rPr>
        <w:rFonts w:hint="default"/>
      </w:rPr>
    </w:lvl>
    <w:lvl w:ilvl="4" w:tplc="23DAAEF4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5B3A3774">
      <w:numFmt w:val="bullet"/>
      <w:lvlText w:val="•"/>
      <w:lvlJc w:val="left"/>
      <w:pPr>
        <w:ind w:left="5400" w:hanging="360"/>
      </w:pPr>
      <w:rPr>
        <w:rFonts w:hint="default"/>
      </w:rPr>
    </w:lvl>
    <w:lvl w:ilvl="6" w:tplc="ACB401A8">
      <w:numFmt w:val="bullet"/>
      <w:lvlText w:val="•"/>
      <w:lvlJc w:val="left"/>
      <w:pPr>
        <w:ind w:left="6348" w:hanging="360"/>
      </w:pPr>
      <w:rPr>
        <w:rFonts w:hint="default"/>
      </w:rPr>
    </w:lvl>
    <w:lvl w:ilvl="7" w:tplc="FC061C5E">
      <w:numFmt w:val="bullet"/>
      <w:lvlText w:val="•"/>
      <w:lvlJc w:val="left"/>
      <w:pPr>
        <w:ind w:left="7296" w:hanging="360"/>
      </w:pPr>
      <w:rPr>
        <w:rFonts w:hint="default"/>
      </w:rPr>
    </w:lvl>
    <w:lvl w:ilvl="8" w:tplc="96A60092">
      <w:numFmt w:val="bullet"/>
      <w:lvlText w:val="•"/>
      <w:lvlJc w:val="left"/>
      <w:pPr>
        <w:ind w:left="8244" w:hanging="360"/>
      </w:pPr>
      <w:rPr>
        <w:rFonts w:hint="default"/>
      </w:rPr>
    </w:lvl>
  </w:abstractNum>
  <w:abstractNum w:abstractNumId="4" w15:restartNumberingAfterBreak="0">
    <w:nsid w:val="647762FD"/>
    <w:multiLevelType w:val="hybridMultilevel"/>
    <w:tmpl w:val="839A5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B75E4"/>
    <w:multiLevelType w:val="hybridMultilevel"/>
    <w:tmpl w:val="DE22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134BD"/>
    <w:rsid w:val="000A25C0"/>
    <w:rsid w:val="00140892"/>
    <w:rsid w:val="00161CD2"/>
    <w:rsid w:val="00242D60"/>
    <w:rsid w:val="005F65CD"/>
    <w:rsid w:val="00705906"/>
    <w:rsid w:val="007A53FF"/>
    <w:rsid w:val="00A068E9"/>
    <w:rsid w:val="00A90677"/>
    <w:rsid w:val="00B60556"/>
    <w:rsid w:val="00BD7F04"/>
    <w:rsid w:val="00E97EA5"/>
    <w:rsid w:val="00F134BD"/>
    <w:rsid w:val="00F15FFF"/>
    <w:rsid w:val="00F7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4D8A529"/>
  <w15:docId w15:val="{AF082993-16D5-446E-97D3-D50738DCD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22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66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059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590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059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5906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1C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CD2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SSC030 - Fire Doors and Door Furniture</vt:lpstr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SSC030 - Fire Doors and Door Furniture</dc:title>
  <dc:creator>Mboon</dc:creator>
  <cp:keywords>()</cp:keywords>
  <cp:lastModifiedBy>DOVIET Ngoc</cp:lastModifiedBy>
  <cp:revision>21</cp:revision>
  <cp:lastPrinted>2024-11-15T08:43:00Z</cp:lastPrinted>
  <dcterms:created xsi:type="dcterms:W3CDTF">2018-03-05T14:41:00Z</dcterms:created>
  <dcterms:modified xsi:type="dcterms:W3CDTF">2024-11-15T08:43:00Z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